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5E54" w14:textId="77777777" w:rsidR="000C7CA4" w:rsidRPr="00E0739C" w:rsidRDefault="009F033D">
      <w:pPr>
        <w:rPr>
          <w:b/>
        </w:rPr>
      </w:pPr>
      <w:r w:rsidRPr="00E0739C">
        <w:rPr>
          <w:b/>
        </w:rPr>
        <w:t>Skills U talking points</w:t>
      </w:r>
    </w:p>
    <w:p w14:paraId="6D7BC1BC" w14:textId="77777777" w:rsidR="009F033D" w:rsidRDefault="009F033D">
      <w:r>
        <w:t>We work with students who need their GED and students who need help with college placement scores.</w:t>
      </w:r>
    </w:p>
    <w:p w14:paraId="3FC44800" w14:textId="77777777" w:rsidR="009F033D" w:rsidRDefault="009F033D">
      <w:r>
        <w:t xml:space="preserve">Three main facilities in McCracken, Graves, and Carlisle counties, plus off-site meeting places. </w:t>
      </w:r>
    </w:p>
    <w:p w14:paraId="680B07D5" w14:textId="77777777" w:rsidR="007D67A7" w:rsidRDefault="007D67A7">
      <w:r>
        <w:t>GED has four sections, $30 each for a total of $120. They can be taken and paid for one section at a time. (We may have vouchers for free GEDS.)</w:t>
      </w:r>
    </w:p>
    <w:p w14:paraId="0A385C6F" w14:textId="77777777" w:rsidR="009F033D" w:rsidRPr="00E0739C" w:rsidRDefault="009F033D">
      <w:pPr>
        <w:rPr>
          <w:b/>
        </w:rPr>
      </w:pPr>
      <w:r w:rsidRPr="00E0739C">
        <w:rPr>
          <w:b/>
        </w:rPr>
        <w:t>McCracken County:</w:t>
      </w:r>
      <w:r w:rsidR="00E0739C" w:rsidRPr="00E0739C">
        <w:rPr>
          <w:b/>
        </w:rPr>
        <w:t xml:space="preserve"> 270/534-3451</w:t>
      </w:r>
      <w:r w:rsidR="00E0739C">
        <w:rPr>
          <w:b/>
        </w:rPr>
        <w:t>, Monday – Thursday 8:00 – 4:30, and Friday 8:00 – 2:00</w:t>
      </w:r>
    </w:p>
    <w:p w14:paraId="2F3ED0F0" w14:textId="77777777" w:rsidR="0064416F" w:rsidRDefault="0064416F">
      <w:r>
        <w:t>WKCTC</w:t>
      </w:r>
    </w:p>
    <w:p w14:paraId="17E24D06" w14:textId="77777777" w:rsidR="009F033D" w:rsidRDefault="009F033D">
      <w:r>
        <w:tab/>
      </w:r>
      <w:r w:rsidR="0064416F">
        <w:t>RLA facilitated lab, Mon. – Thurs. 8:30 – 11:30</w:t>
      </w:r>
    </w:p>
    <w:p w14:paraId="5FB19DBE" w14:textId="77777777" w:rsidR="0064416F" w:rsidRDefault="0064416F">
      <w:r>
        <w:tab/>
        <w:t>Math, Mon. – Thurs. 10:00 – 11:30</w:t>
      </w:r>
    </w:p>
    <w:p w14:paraId="3BFD7590" w14:textId="77777777" w:rsidR="0064416F" w:rsidRDefault="0064416F">
      <w:r>
        <w:tab/>
        <w:t>RLA/math, Mon. and Wed. 4:00 – 6:00</w:t>
      </w:r>
    </w:p>
    <w:p w14:paraId="0593F29A" w14:textId="77777777" w:rsidR="0064416F" w:rsidRDefault="0064416F">
      <w:r>
        <w:t>Reidland Middle School:</w:t>
      </w:r>
    </w:p>
    <w:p w14:paraId="17CEB6E5" w14:textId="77777777" w:rsidR="0064416F" w:rsidRDefault="0064416F">
      <w:r>
        <w:tab/>
        <w:t>RLA/math, Tues. and Thurs. 5:00 – 7:00</w:t>
      </w:r>
    </w:p>
    <w:p w14:paraId="704B2476" w14:textId="77777777" w:rsidR="0064416F" w:rsidRPr="00E0739C" w:rsidRDefault="0064416F">
      <w:pPr>
        <w:rPr>
          <w:b/>
        </w:rPr>
      </w:pPr>
      <w:r w:rsidRPr="00E0739C">
        <w:rPr>
          <w:b/>
        </w:rPr>
        <w:t>Graves County:</w:t>
      </w:r>
      <w:r w:rsidR="00E0739C" w:rsidRPr="00E0739C">
        <w:rPr>
          <w:b/>
        </w:rPr>
        <w:t xml:space="preserve"> 270/856-2422</w:t>
      </w:r>
      <w:r w:rsidR="003B6586">
        <w:rPr>
          <w:b/>
        </w:rPr>
        <w:t>, Tuesday and Thursday 8:00 – 7:30</w:t>
      </w:r>
    </w:p>
    <w:p w14:paraId="0DC2C8B1" w14:textId="77777777" w:rsidR="0064416F" w:rsidRDefault="0064416F">
      <w:r>
        <w:t>SCTC</w:t>
      </w:r>
    </w:p>
    <w:p w14:paraId="0499F1AA" w14:textId="77777777" w:rsidR="0064416F" w:rsidRDefault="0064416F">
      <w:r>
        <w:tab/>
        <w:t>RLA/math facilitated lab, Tues. and Thurs. 8:30 – 11:00</w:t>
      </w:r>
    </w:p>
    <w:p w14:paraId="20D8C58D" w14:textId="77777777" w:rsidR="0064416F" w:rsidRDefault="0064416F">
      <w:r>
        <w:tab/>
        <w:t>RLA/math class, Tues. and Thurs. 5:00 – 7:30</w:t>
      </w:r>
    </w:p>
    <w:p w14:paraId="371F6DF1" w14:textId="77777777" w:rsidR="0064416F" w:rsidRDefault="0064416F">
      <w:r>
        <w:t>Plaza</w:t>
      </w:r>
    </w:p>
    <w:p w14:paraId="4BC98779" w14:textId="77777777" w:rsidR="0064416F" w:rsidRDefault="0064416F">
      <w:r>
        <w:tab/>
        <w:t>RLA/math class, Mon. and Wed. 5:30 – 7:30</w:t>
      </w:r>
    </w:p>
    <w:p w14:paraId="0D5F0D65" w14:textId="77777777" w:rsidR="0064416F" w:rsidRPr="00E0739C" w:rsidRDefault="0064416F">
      <w:pPr>
        <w:rPr>
          <w:b/>
        </w:rPr>
      </w:pPr>
      <w:r w:rsidRPr="00E0739C">
        <w:rPr>
          <w:b/>
        </w:rPr>
        <w:t>Carlisle County:</w:t>
      </w:r>
      <w:r w:rsidR="00E0739C" w:rsidRPr="00E0739C">
        <w:rPr>
          <w:b/>
        </w:rPr>
        <w:t xml:space="preserve"> 270/628-9339</w:t>
      </w:r>
      <w:r w:rsidR="00E0739C">
        <w:rPr>
          <w:b/>
        </w:rPr>
        <w:t>, Monday and Wednesday 1:00 – 5:00</w:t>
      </w:r>
    </w:p>
    <w:p w14:paraId="12918667" w14:textId="77777777" w:rsidR="0064416F" w:rsidRDefault="0064416F">
      <w:r>
        <w:t>Bardwell</w:t>
      </w:r>
    </w:p>
    <w:p w14:paraId="73DDE56C" w14:textId="77777777" w:rsidR="0064416F" w:rsidRDefault="0064416F">
      <w:r>
        <w:tab/>
        <w:t>RLA/math facilitated lab, Mon. and Wed. 1:00 – 5:00</w:t>
      </w:r>
    </w:p>
    <w:p w14:paraId="22B74F6E" w14:textId="77777777" w:rsidR="0064416F" w:rsidRDefault="007C079B">
      <w:r>
        <w:t>We hold classes and test in the jail in McCracken and Graves counties, at CenterPoint in McCracken County, and at the RC Center in Graves County.</w:t>
      </w:r>
    </w:p>
    <w:p w14:paraId="6D6EF7B7" w14:textId="77777777" w:rsidR="007C079B" w:rsidRDefault="007C079B">
      <w:r>
        <w:t>We work with Probation and Parole in McCracken, Graves, Carlisle, and Ballard counties.</w:t>
      </w:r>
    </w:p>
    <w:p w14:paraId="55220FA1" w14:textId="77777777" w:rsidR="00367AC7" w:rsidRPr="00367AC7" w:rsidRDefault="00E0739C">
      <w:pPr>
        <w:rPr>
          <w:highlight w:val="yellow"/>
        </w:rPr>
      </w:pPr>
      <w:r>
        <w:t xml:space="preserve">We work with students through Drug Court in McCracken County. </w:t>
      </w:r>
      <w:r w:rsidRPr="00E0739C">
        <w:rPr>
          <w:highlight w:val="yellow"/>
        </w:rPr>
        <w:t>(Do we work with the other counties?)</w:t>
      </w:r>
      <w:r w:rsidR="00367AC7">
        <w:rPr>
          <w:highlight w:val="yellow"/>
        </w:rPr>
        <w:t xml:space="preserve">    We recently enrolled a student from Hickman County that required remote learning to satisfy his drug court commitments.</w:t>
      </w:r>
    </w:p>
    <w:p w14:paraId="16BE7FEA" w14:textId="77777777" w:rsidR="00E0739C" w:rsidRDefault="00E0739C">
      <w:r>
        <w:t>We will meet with students at connection points to begin paperwork and testing. If there are enough students, we can hold classes also.</w:t>
      </w:r>
    </w:p>
    <w:p w14:paraId="253DE11E" w14:textId="77777777" w:rsidR="00D053EF" w:rsidRDefault="00367AC7">
      <w:r>
        <w:t xml:space="preserve">We </w:t>
      </w:r>
      <w:r w:rsidR="00D053EF">
        <w:t>met with Oxford House and Fresh Start Ministries in Paducah along with Recovery Works and R6 Ministries in Mayfield in attempts to grow connection points.</w:t>
      </w:r>
    </w:p>
    <w:p w14:paraId="51F1FCB6" w14:textId="77777777" w:rsidR="00D053EF" w:rsidRDefault="00D053EF">
      <w:r>
        <w:lastRenderedPageBreak/>
        <w:t xml:space="preserve">Outreach for possible growth also included presentations to the Graves Inter Agency Council and the Purchase Area </w:t>
      </w:r>
      <w:r w:rsidR="00367AC7">
        <w:t>Mental Health &amp; Aging Coalition before finally culminating in an appearance on the local Mayfield radio morning show to promote Skills U services.</w:t>
      </w:r>
    </w:p>
    <w:p w14:paraId="4B78B087" w14:textId="77777777" w:rsidR="007C079B" w:rsidRDefault="007C079B">
      <w:r>
        <w:t>We currently have a connection point and will test students at the Recovery Zone</w:t>
      </w:r>
      <w:r w:rsidR="00D053EF">
        <w:t xml:space="preserve"> and continue to grow the classes at Mayfield Plaza Apartments that started in September 2019 to where we may soon require a larger location</w:t>
      </w:r>
      <w:r>
        <w:t>.</w:t>
      </w:r>
    </w:p>
    <w:p w14:paraId="7018FFC9" w14:textId="77777777" w:rsidR="007C079B" w:rsidRDefault="007C079B">
      <w:r>
        <w:t>We offer ESL classes and preparation for the GED in Spanish at WKCTC</w:t>
      </w:r>
      <w:r w:rsidR="00E0739C">
        <w:t>,</w:t>
      </w:r>
      <w:r>
        <w:t xml:space="preserve"> Reidland Middle School</w:t>
      </w:r>
      <w:r w:rsidR="00E0739C">
        <w:t>, and SCTC</w:t>
      </w:r>
      <w:r w:rsidRPr="00E0739C">
        <w:rPr>
          <w:highlight w:val="yellow"/>
        </w:rPr>
        <w:t>.</w:t>
      </w:r>
      <w:r w:rsidR="00E0739C" w:rsidRPr="00E0739C">
        <w:rPr>
          <w:highlight w:val="yellow"/>
        </w:rPr>
        <w:t xml:space="preserve"> (Not sure where else.)</w:t>
      </w:r>
      <w:r w:rsidR="00367AC7">
        <w:rPr>
          <w:highlight w:val="yellow"/>
        </w:rPr>
        <w:t xml:space="preserve"> Classes occurred at Mayfield Middle School in conjunction with their 21</w:t>
      </w:r>
      <w:r w:rsidR="00367AC7" w:rsidRPr="00367AC7">
        <w:rPr>
          <w:highlight w:val="yellow"/>
          <w:vertAlign w:val="superscript"/>
        </w:rPr>
        <w:t>st</w:t>
      </w:r>
      <w:r w:rsidR="00367AC7">
        <w:rPr>
          <w:highlight w:val="yellow"/>
        </w:rPr>
        <w:t xml:space="preserve"> century Cards After Hours program until the emergence of COVID-19 transitioned to remote learning.</w:t>
      </w:r>
    </w:p>
    <w:p w14:paraId="0A19AC92" w14:textId="77777777" w:rsidR="007C079B" w:rsidRDefault="007C079B">
      <w:r>
        <w:t xml:space="preserve">GED+ program allows GED students to </w:t>
      </w:r>
      <w:r w:rsidR="00E0739C">
        <w:t>earn their GED and a college credential at the same time</w:t>
      </w:r>
      <w:r w:rsidR="00367AC7">
        <w:t xml:space="preserve"> without incurring any personal cost based on the Kentucky Work Ready Scholarship</w:t>
      </w:r>
      <w:r w:rsidR="00E0739C">
        <w:t>.</w:t>
      </w:r>
    </w:p>
    <w:p w14:paraId="15FE1BE8" w14:textId="77777777" w:rsidR="00E0739C" w:rsidRDefault="00E0739C">
      <w:r>
        <w:t>GED+ credentials offered include welding, CNA, phlebotomy, electrical, collision repair, computers, HVAC.</w:t>
      </w:r>
    </w:p>
    <w:p w14:paraId="508155F7" w14:textId="77777777" w:rsidR="0064416F" w:rsidRDefault="0064416F"/>
    <w:sectPr w:rsidR="0064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D"/>
    <w:rsid w:val="000C7CA4"/>
    <w:rsid w:val="00204124"/>
    <w:rsid w:val="00367AC7"/>
    <w:rsid w:val="003B6586"/>
    <w:rsid w:val="005E690F"/>
    <w:rsid w:val="0064416F"/>
    <w:rsid w:val="007C079B"/>
    <w:rsid w:val="007D67A7"/>
    <w:rsid w:val="009F033D"/>
    <w:rsid w:val="00B527ED"/>
    <w:rsid w:val="00D053EF"/>
    <w:rsid w:val="00E0739C"/>
    <w:rsid w:val="00F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4D01"/>
  <w15:chartTrackingRefBased/>
  <w15:docId w15:val="{9ECD1366-3D24-4776-8F77-9AAACF7F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Laurie J (West Kentucky)</dc:creator>
  <cp:keywords/>
  <dc:description/>
  <cp:lastModifiedBy>Connie</cp:lastModifiedBy>
  <cp:revision>2</cp:revision>
  <dcterms:created xsi:type="dcterms:W3CDTF">2020-05-28T17:45:00Z</dcterms:created>
  <dcterms:modified xsi:type="dcterms:W3CDTF">2020-05-28T17:45:00Z</dcterms:modified>
</cp:coreProperties>
</file>